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68" w:rsidRPr="00F30D49" w:rsidRDefault="00854468" w:rsidP="00854468">
      <w:pPr>
        <w:widowControl w:val="0"/>
        <w:suppressAutoHyphens/>
        <w:autoSpaceDE w:val="0"/>
        <w:spacing w:after="0"/>
        <w:jc w:val="center"/>
        <w:rPr>
          <w:rFonts w:eastAsia="Times New Roman CYR" w:cs="Calibri"/>
          <w:bCs/>
          <w:kern w:val="1"/>
          <w:sz w:val="24"/>
          <w:szCs w:val="24"/>
          <w:lang w:eastAsia="ar-SA"/>
        </w:rPr>
      </w:pPr>
      <w:r w:rsidRPr="00F30D49">
        <w:rPr>
          <w:rFonts w:eastAsia="Times New Roman CYR" w:cs="Calibri"/>
          <w:bCs/>
          <w:kern w:val="1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854468" w:rsidRPr="00F30D49" w:rsidRDefault="00854468" w:rsidP="00854468">
      <w:pPr>
        <w:widowControl w:val="0"/>
        <w:suppressAutoHyphens/>
        <w:autoSpaceDE w:val="0"/>
        <w:spacing w:after="0"/>
        <w:jc w:val="center"/>
        <w:rPr>
          <w:rFonts w:eastAsia="Times New Roman CYR" w:cs="Calibri"/>
          <w:bCs/>
          <w:kern w:val="1"/>
          <w:sz w:val="24"/>
          <w:szCs w:val="24"/>
          <w:lang w:eastAsia="ar-SA"/>
        </w:rPr>
      </w:pPr>
      <w:r w:rsidRPr="00F30D49">
        <w:rPr>
          <w:rFonts w:eastAsia="Times New Roman CYR" w:cs="Calibri"/>
          <w:bCs/>
          <w:kern w:val="1"/>
          <w:sz w:val="24"/>
          <w:szCs w:val="24"/>
          <w:lang w:eastAsia="ar-SA"/>
        </w:rPr>
        <w:t xml:space="preserve">«Перовская школа-гимназия имени  Героя Социалистического Труда </w:t>
      </w:r>
      <w:proofErr w:type="spellStart"/>
      <w:r w:rsidRPr="00F30D49">
        <w:rPr>
          <w:rFonts w:eastAsia="Times New Roman CYR" w:cs="Calibri"/>
          <w:bCs/>
          <w:kern w:val="1"/>
          <w:sz w:val="24"/>
          <w:szCs w:val="24"/>
          <w:lang w:eastAsia="ar-SA"/>
        </w:rPr>
        <w:t>Хачирашвили</w:t>
      </w:r>
      <w:proofErr w:type="spellEnd"/>
      <w:r w:rsidRPr="00F30D49">
        <w:rPr>
          <w:rFonts w:eastAsia="Times New Roman CYR" w:cs="Calibri"/>
          <w:bCs/>
          <w:kern w:val="1"/>
          <w:sz w:val="24"/>
          <w:szCs w:val="24"/>
          <w:lang w:eastAsia="ar-SA"/>
        </w:rPr>
        <w:t xml:space="preserve"> Георгия Александровича» Симферопольского района Республики Крым </w:t>
      </w:r>
    </w:p>
    <w:p w:rsidR="00854468" w:rsidRPr="00F30D49" w:rsidRDefault="00854468" w:rsidP="00854468">
      <w:pPr>
        <w:widowControl w:val="0"/>
        <w:suppressAutoHyphens/>
        <w:autoSpaceDE w:val="0"/>
        <w:spacing w:after="0"/>
        <w:jc w:val="center"/>
        <w:rPr>
          <w:rFonts w:eastAsia="Times New Roman CYR" w:cs="Calibri"/>
          <w:bCs/>
          <w:kern w:val="1"/>
          <w:sz w:val="24"/>
          <w:szCs w:val="24"/>
          <w:lang w:eastAsia="ar-SA"/>
        </w:rPr>
      </w:pPr>
      <w:r w:rsidRPr="00F30D49">
        <w:rPr>
          <w:rFonts w:eastAsia="Times New Roman CYR" w:cs="Calibri"/>
          <w:bCs/>
          <w:kern w:val="1"/>
          <w:sz w:val="24"/>
          <w:szCs w:val="24"/>
          <w:lang w:eastAsia="ar-SA"/>
        </w:rPr>
        <w:t xml:space="preserve">ул. Школьная,1а, с. Перово, Симферопольский район, Республика Крым, 297560, </w:t>
      </w:r>
    </w:p>
    <w:p w:rsidR="00854468" w:rsidRPr="00F30D49" w:rsidRDefault="00854468" w:rsidP="00854468">
      <w:pPr>
        <w:widowControl w:val="0"/>
        <w:suppressAutoHyphens/>
        <w:autoSpaceDE w:val="0"/>
        <w:spacing w:after="0"/>
        <w:jc w:val="center"/>
        <w:rPr>
          <w:rFonts w:eastAsia="Times New Roman CYR" w:cs="Calibri"/>
          <w:bCs/>
          <w:kern w:val="1"/>
          <w:sz w:val="24"/>
          <w:szCs w:val="24"/>
          <w:u w:val="single"/>
          <w:lang w:val="uk-UA" w:eastAsia="ar-SA"/>
        </w:rPr>
      </w:pPr>
      <w:r w:rsidRPr="00F30D49">
        <w:rPr>
          <w:rFonts w:eastAsia="Times New Roman CYR" w:cs="Calibri"/>
          <w:bCs/>
          <w:kern w:val="1"/>
          <w:sz w:val="24"/>
          <w:szCs w:val="24"/>
          <w:u w:val="single"/>
          <w:lang w:eastAsia="ar-SA"/>
        </w:rPr>
        <w:t>тел</w:t>
      </w:r>
      <w:r w:rsidRPr="00F30D49">
        <w:rPr>
          <w:rFonts w:eastAsia="Times New Roman CYR" w:cs="Calibri"/>
          <w:bCs/>
          <w:kern w:val="1"/>
          <w:sz w:val="24"/>
          <w:szCs w:val="24"/>
          <w:u w:val="single"/>
          <w:lang w:val="en-US" w:eastAsia="ar-SA"/>
        </w:rPr>
        <w:t>. (3652) 66-90-76, 66-92-43, e-mail: perovo_uvk</w:t>
      </w:r>
      <w:hyperlink r:id="rId4" w:history="1">
        <w:r w:rsidRPr="00F30D49">
          <w:rPr>
            <w:rStyle w:val="a5"/>
            <w:rFonts w:eastAsia="Times New Roman CYR" w:cs="Calibri"/>
            <w:bCs/>
            <w:kern w:val="1"/>
            <w:sz w:val="24"/>
            <w:szCs w:val="24"/>
            <w:lang w:val="en-US" w:eastAsia="ar-SA"/>
          </w:rPr>
          <w:t>@mail.ru</w:t>
        </w:r>
      </w:hyperlink>
      <w:r w:rsidRPr="00F30D49">
        <w:rPr>
          <w:rFonts w:eastAsia="Times New Roman CYR" w:cs="Calibri"/>
          <w:bCs/>
          <w:kern w:val="1"/>
          <w:sz w:val="24"/>
          <w:szCs w:val="24"/>
          <w:u w:val="single"/>
          <w:lang w:val="uk-UA" w:eastAsia="ar-SA"/>
        </w:rPr>
        <w:t>____________</w:t>
      </w:r>
    </w:p>
    <w:p w:rsidR="00854468" w:rsidRDefault="00854468" w:rsidP="00FD0760">
      <w:pPr>
        <w:spacing w:after="0"/>
        <w:ind w:left="-1134" w:right="-92"/>
        <w:jc w:val="center"/>
        <w:rPr>
          <w:b/>
          <w:bCs/>
          <w:lang w:val="uk-UA"/>
        </w:rPr>
      </w:pPr>
    </w:p>
    <w:p w:rsidR="00854468" w:rsidRDefault="00854468" w:rsidP="00FD0760">
      <w:pPr>
        <w:spacing w:after="0"/>
        <w:ind w:left="-1134" w:right="-92"/>
        <w:jc w:val="center"/>
        <w:rPr>
          <w:b/>
          <w:bCs/>
          <w:lang w:val="uk-UA"/>
        </w:rPr>
      </w:pPr>
    </w:p>
    <w:p w:rsidR="00854468" w:rsidRDefault="00854468" w:rsidP="00FD0760">
      <w:pPr>
        <w:spacing w:after="0"/>
        <w:ind w:left="-1134" w:right="-92"/>
        <w:jc w:val="center"/>
        <w:rPr>
          <w:b/>
          <w:bCs/>
          <w:lang w:val="uk-UA"/>
        </w:rPr>
      </w:pPr>
    </w:p>
    <w:p w:rsidR="00854468" w:rsidRDefault="00854468" w:rsidP="00FD0760">
      <w:pPr>
        <w:spacing w:after="0"/>
        <w:ind w:left="-1134" w:right="-92"/>
        <w:jc w:val="center"/>
        <w:rPr>
          <w:b/>
          <w:bCs/>
          <w:lang w:val="uk-UA"/>
        </w:rPr>
      </w:pPr>
    </w:p>
    <w:p w:rsidR="00854468" w:rsidRDefault="00854468" w:rsidP="00FD0760">
      <w:pPr>
        <w:spacing w:after="0"/>
        <w:ind w:left="-1134" w:right="-92"/>
        <w:jc w:val="center"/>
        <w:rPr>
          <w:b/>
          <w:bCs/>
          <w:lang w:val="uk-UA"/>
        </w:rPr>
      </w:pPr>
    </w:p>
    <w:p w:rsidR="00854468" w:rsidRPr="004F31BE" w:rsidRDefault="00854468" w:rsidP="00854468">
      <w:pPr>
        <w:spacing w:after="0"/>
        <w:jc w:val="center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СЕМИНАР – ПРАКТИКУМ</w:t>
      </w:r>
      <w:r w:rsidRPr="004F31BE">
        <w:rPr>
          <w:rFonts w:cs="Times New Roman"/>
          <w:color w:val="000000" w:themeColor="text1"/>
          <w:szCs w:val="28"/>
        </w:rPr>
        <w:t xml:space="preserve"> УЧИТЕЛЕЙ ТЕХНОЛОГИИ</w:t>
      </w:r>
    </w:p>
    <w:p w:rsidR="00854468" w:rsidRDefault="00854468" w:rsidP="00854468">
      <w:pPr>
        <w:spacing w:after="0"/>
        <w:jc w:val="center"/>
        <w:rPr>
          <w:rFonts w:cs="Times New Roman"/>
          <w:color w:val="000000" w:themeColor="text1"/>
          <w:szCs w:val="28"/>
        </w:rPr>
      </w:pPr>
      <w:r w:rsidRPr="004F31BE">
        <w:rPr>
          <w:rFonts w:cs="Times New Roman"/>
          <w:color w:val="000000" w:themeColor="text1"/>
          <w:szCs w:val="28"/>
        </w:rPr>
        <w:t>СИМФЕРОПОЛЬСКОГО РАЙОНА</w:t>
      </w:r>
    </w:p>
    <w:p w:rsidR="00854468" w:rsidRDefault="00854468" w:rsidP="00854468">
      <w:pPr>
        <w:spacing w:after="0"/>
        <w:jc w:val="center"/>
        <w:rPr>
          <w:rFonts w:cs="Times New Roman"/>
          <w:color w:val="000000" w:themeColor="text1"/>
          <w:szCs w:val="28"/>
        </w:rPr>
      </w:pPr>
    </w:p>
    <w:p w:rsidR="00854468" w:rsidRDefault="00854468" w:rsidP="00854468">
      <w:pPr>
        <w:spacing w:after="0"/>
        <w:jc w:val="center"/>
        <w:rPr>
          <w:rFonts w:cs="Times New Roman"/>
          <w:color w:val="000000" w:themeColor="text1"/>
          <w:szCs w:val="28"/>
        </w:rPr>
      </w:pPr>
    </w:p>
    <w:p w:rsidR="00786130" w:rsidRDefault="00786130" w:rsidP="00854468">
      <w:pPr>
        <w:spacing w:after="0"/>
        <w:jc w:val="center"/>
        <w:rPr>
          <w:rFonts w:cs="Times New Roman"/>
          <w:color w:val="000000" w:themeColor="text1"/>
          <w:szCs w:val="28"/>
        </w:rPr>
      </w:pPr>
    </w:p>
    <w:p w:rsidR="00854468" w:rsidRDefault="00854468" w:rsidP="00854468">
      <w:pPr>
        <w:spacing w:after="0"/>
        <w:jc w:val="center"/>
        <w:rPr>
          <w:rFonts w:cs="Times New Roman"/>
          <w:color w:val="000000" w:themeColor="text1"/>
          <w:szCs w:val="28"/>
        </w:rPr>
      </w:pPr>
    </w:p>
    <w:p w:rsidR="00854468" w:rsidRDefault="00854468" w:rsidP="00854468">
      <w:pPr>
        <w:spacing w:after="0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  <w:r w:rsidRPr="004F31BE">
        <w:rPr>
          <w:rFonts w:cs="Times New Roman"/>
          <w:b/>
          <w:i/>
          <w:color w:val="000000" w:themeColor="text1"/>
          <w:szCs w:val="28"/>
        </w:rPr>
        <w:t>Тема</w:t>
      </w:r>
      <w:r>
        <w:rPr>
          <w:rFonts w:cs="Times New Roman"/>
          <w:b/>
          <w:i/>
          <w:color w:val="000000" w:themeColor="text1"/>
          <w:szCs w:val="28"/>
        </w:rPr>
        <w:t xml:space="preserve"> семинара</w:t>
      </w:r>
      <w:r w:rsidRPr="00BF63F6">
        <w:rPr>
          <w:rFonts w:cs="Times New Roman"/>
          <w:color w:val="000000" w:themeColor="text1"/>
          <w:szCs w:val="28"/>
        </w:rPr>
        <w:t xml:space="preserve">: </w:t>
      </w:r>
      <w:r w:rsidRPr="00BF63F6">
        <w:rPr>
          <w:rFonts w:cs="Times New Roman"/>
          <w:color w:val="000000" w:themeColor="text1"/>
          <w:szCs w:val="28"/>
          <w:shd w:val="clear" w:color="auto" w:fill="FFFFFF"/>
        </w:rPr>
        <w:t>«Повышение уровня познавательной активности через проектную деятельность на уроках технологии»</w:t>
      </w:r>
    </w:p>
    <w:p w:rsidR="00854468" w:rsidRDefault="00854468" w:rsidP="00854468">
      <w:pPr>
        <w:spacing w:after="0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</w:p>
    <w:p w:rsidR="00786130" w:rsidRDefault="00786130" w:rsidP="00854468">
      <w:pPr>
        <w:spacing w:after="0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</w:p>
    <w:p w:rsidR="00786130" w:rsidRDefault="00786130" w:rsidP="00854468">
      <w:pPr>
        <w:spacing w:after="0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</w:p>
    <w:p w:rsidR="00854468" w:rsidRPr="00854468" w:rsidRDefault="00854468" w:rsidP="00854468">
      <w:pPr>
        <w:spacing w:after="0"/>
        <w:jc w:val="both"/>
        <w:rPr>
          <w:rFonts w:cs="Times New Roman"/>
          <w:b/>
          <w:bCs/>
          <w:color w:val="000000" w:themeColor="text1"/>
          <w:szCs w:val="28"/>
          <w:shd w:val="clear" w:color="auto" w:fill="FFFFFF"/>
        </w:rPr>
      </w:pPr>
      <w:r w:rsidRPr="00854468">
        <w:rPr>
          <w:rFonts w:cs="Times New Roman"/>
          <w:b/>
          <w:i/>
          <w:color w:val="000000" w:themeColor="text1"/>
          <w:szCs w:val="28"/>
          <w:shd w:val="clear" w:color="auto" w:fill="FFFFFF"/>
        </w:rPr>
        <w:t>Тема выступления:</w:t>
      </w:r>
      <w:r>
        <w:rPr>
          <w:rFonts w:cs="Times New Roman"/>
          <w:color w:val="000000" w:themeColor="text1"/>
          <w:szCs w:val="28"/>
          <w:shd w:val="clear" w:color="auto" w:fill="FFFFFF"/>
        </w:rPr>
        <w:t xml:space="preserve">  </w:t>
      </w:r>
      <w:r w:rsidRPr="00854468">
        <w:rPr>
          <w:rFonts w:cs="Times New Roman"/>
          <w:color w:val="000000" w:themeColor="text1"/>
          <w:szCs w:val="28"/>
          <w:shd w:val="clear" w:color="auto" w:fill="FFFFFF"/>
        </w:rPr>
        <w:t>«</w:t>
      </w:r>
      <w:r w:rsidRPr="00854468">
        <w:rPr>
          <w:rFonts w:cs="Times New Roman"/>
          <w:bCs/>
          <w:color w:val="000000" w:themeColor="text1"/>
          <w:szCs w:val="28"/>
          <w:shd w:val="clear" w:color="auto" w:fill="FFFFFF"/>
        </w:rPr>
        <w:t>Реализация проектного метода в технологическом образовании  и методике выполнения практико-ориентированных проектов учащихся 5-8 классов»</w:t>
      </w:r>
    </w:p>
    <w:p w:rsidR="00854468" w:rsidRPr="004F31BE" w:rsidRDefault="00854468" w:rsidP="00854468">
      <w:pPr>
        <w:spacing w:after="0"/>
        <w:jc w:val="both"/>
        <w:rPr>
          <w:rFonts w:cs="Times New Roman"/>
          <w:i/>
          <w:color w:val="000000" w:themeColor="text1"/>
          <w:szCs w:val="28"/>
          <w:shd w:val="clear" w:color="auto" w:fill="FFFFFF"/>
        </w:rPr>
      </w:pPr>
    </w:p>
    <w:p w:rsidR="00854468" w:rsidRPr="004F31BE" w:rsidRDefault="00854468" w:rsidP="00854468">
      <w:pPr>
        <w:spacing w:after="0"/>
        <w:jc w:val="center"/>
        <w:rPr>
          <w:rFonts w:cs="Times New Roman"/>
          <w:color w:val="000000" w:themeColor="text1"/>
          <w:szCs w:val="28"/>
        </w:rPr>
      </w:pPr>
    </w:p>
    <w:p w:rsidR="00854468" w:rsidRPr="00854468" w:rsidRDefault="00854468" w:rsidP="00FD0760">
      <w:pPr>
        <w:spacing w:after="0"/>
        <w:ind w:left="-1134" w:right="-92"/>
        <w:jc w:val="center"/>
        <w:rPr>
          <w:b/>
          <w:bCs/>
        </w:rPr>
      </w:pPr>
    </w:p>
    <w:p w:rsidR="00854468" w:rsidRDefault="00854468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FD0760">
      <w:pPr>
        <w:spacing w:after="0"/>
        <w:ind w:left="-1134" w:right="-92"/>
        <w:jc w:val="center"/>
        <w:rPr>
          <w:b/>
          <w:bCs/>
        </w:rPr>
      </w:pPr>
    </w:p>
    <w:p w:rsidR="00786130" w:rsidRDefault="00786130" w:rsidP="00786130">
      <w:pPr>
        <w:spacing w:after="0"/>
        <w:ind w:left="4678" w:right="-92"/>
        <w:rPr>
          <w:b/>
          <w:bCs/>
        </w:rPr>
      </w:pPr>
      <w:r>
        <w:rPr>
          <w:b/>
          <w:bCs/>
        </w:rPr>
        <w:t>Подготовила:</w:t>
      </w:r>
    </w:p>
    <w:p w:rsidR="00786130" w:rsidRDefault="00786130" w:rsidP="00786130">
      <w:pPr>
        <w:spacing w:after="0"/>
        <w:ind w:left="4678" w:right="-92"/>
        <w:rPr>
          <w:b/>
          <w:bCs/>
        </w:rPr>
      </w:pPr>
      <w:r>
        <w:rPr>
          <w:b/>
          <w:bCs/>
        </w:rPr>
        <w:t>учитель технологии</w:t>
      </w:r>
    </w:p>
    <w:p w:rsidR="00786130" w:rsidRDefault="00786130" w:rsidP="00786130">
      <w:pPr>
        <w:spacing w:after="0"/>
        <w:ind w:left="4678" w:right="-92"/>
        <w:rPr>
          <w:b/>
          <w:bCs/>
        </w:rPr>
      </w:pPr>
      <w:r>
        <w:rPr>
          <w:b/>
          <w:bCs/>
        </w:rPr>
        <w:t xml:space="preserve">Волчкова Анна Михайловна </w:t>
      </w:r>
    </w:p>
    <w:p w:rsidR="00786130" w:rsidRPr="00786130" w:rsidRDefault="00786130" w:rsidP="00786130">
      <w:pPr>
        <w:spacing w:after="0"/>
        <w:ind w:left="4678" w:right="-92"/>
        <w:rPr>
          <w:b/>
          <w:bCs/>
        </w:rPr>
      </w:pPr>
    </w:p>
    <w:p w:rsidR="00854468" w:rsidRPr="00854468" w:rsidRDefault="00854468" w:rsidP="00FD0760">
      <w:pPr>
        <w:spacing w:after="0"/>
        <w:ind w:left="-1134" w:right="-92"/>
        <w:jc w:val="center"/>
        <w:rPr>
          <w:b/>
          <w:bCs/>
          <w:lang w:val="uk-UA"/>
        </w:rPr>
        <w:sectPr w:rsidR="00854468" w:rsidRPr="00854468" w:rsidSect="00FD0760">
          <w:pgSz w:w="12240" w:h="15840"/>
          <w:pgMar w:top="1134" w:right="850" w:bottom="1134" w:left="1701" w:header="720" w:footer="720" w:gutter="0"/>
          <w:pgBorders w:offsetFrom="page">
            <w:top w:val="classicalWave" w:sz="10" w:space="24" w:color="auto"/>
            <w:left w:val="classicalWave" w:sz="10" w:space="24" w:color="auto"/>
            <w:bottom w:val="classicalWave" w:sz="10" w:space="24" w:color="auto"/>
            <w:right w:val="classicalWave" w:sz="10" w:space="24" w:color="auto"/>
          </w:pgBorders>
          <w:cols w:space="720"/>
          <w:noEndnote/>
        </w:sectPr>
      </w:pPr>
    </w:p>
    <w:p w:rsidR="00FD0760" w:rsidRDefault="00FD0760" w:rsidP="00FD0760">
      <w:pPr>
        <w:spacing w:after="0"/>
        <w:ind w:left="-1134" w:right="-92"/>
        <w:jc w:val="center"/>
        <w:rPr>
          <w:b/>
          <w:bCs/>
        </w:rPr>
      </w:pPr>
      <w:r>
        <w:rPr>
          <w:b/>
          <w:bCs/>
        </w:rPr>
        <w:lastRenderedPageBreak/>
        <w:t xml:space="preserve">РЕАЛИЗАЦИЯ ПРОЕКТНОГО МЕТОДА В ТЕХНОЛОГИЧЕСКОМ ОБРАЗОВАНИИ  И МЕТОДИКЕ ВЫПОЛНЕНИЯ </w:t>
      </w:r>
      <w:proofErr w:type="gramStart"/>
      <w:r>
        <w:rPr>
          <w:b/>
          <w:bCs/>
        </w:rPr>
        <w:t>ПРАКТИКО- ОРИЕНТИРОВАННЫХ</w:t>
      </w:r>
      <w:proofErr w:type="gramEnd"/>
      <w:r>
        <w:rPr>
          <w:b/>
          <w:bCs/>
        </w:rPr>
        <w:t xml:space="preserve"> ПРОЕКТОВ </w:t>
      </w:r>
    </w:p>
    <w:p w:rsidR="00FD0760" w:rsidRDefault="00FD0760" w:rsidP="00FD0760">
      <w:pPr>
        <w:spacing w:after="0"/>
        <w:ind w:left="-1134" w:right="-92"/>
        <w:jc w:val="center"/>
        <w:rPr>
          <w:b/>
          <w:bCs/>
        </w:rPr>
      </w:pPr>
      <w:r>
        <w:rPr>
          <w:b/>
          <w:bCs/>
        </w:rPr>
        <w:t>УЧАЩИХСЯ 5-8 КЛАССОВ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Проектный метод обучения технологии – это интегрированный вид деятельности по созданию изделий, имеющих личную и общественную значимость. Организация проектной деятельности учащихся обеспечивает целостность педагогического процесса, позволяет в единстве осуществлять обучение, развитие и воспитание учащихся, помогает создать положительную мотивацию для самообразования. При выполнении творческих проектов учащиеся выявляют свои профессиональные способности, получают первоначальную специальную подготовку.</w:t>
      </w:r>
    </w:p>
    <w:p w:rsid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Успешность проектной деятельности на уроках технологии полностью зависит от учителя, его умения планировать занятия с учетом имеющихся возможностей школы, умения организовать и стимулировать познавательную работу учащихся, его творческих возможностей и использования современных технологий.</w:t>
      </w:r>
    </w:p>
    <w:p w:rsidR="00FD0760" w:rsidRPr="000A61BA" w:rsidRDefault="00FD0760" w:rsidP="00FD0760">
      <w:pPr>
        <w:spacing w:after="0"/>
        <w:ind w:left="-709" w:firstLine="709"/>
        <w:jc w:val="both"/>
        <w:rPr>
          <w:bCs/>
        </w:rPr>
      </w:pPr>
    </w:p>
    <w:p w:rsidR="000A61BA" w:rsidRPr="00FD0760" w:rsidRDefault="000A61BA" w:rsidP="00FD0760">
      <w:pPr>
        <w:spacing w:after="0"/>
        <w:ind w:left="-709" w:firstLine="709"/>
        <w:jc w:val="center"/>
        <w:rPr>
          <w:b/>
          <w:bCs/>
          <w:i/>
        </w:rPr>
      </w:pPr>
      <w:r w:rsidRPr="00FD0760">
        <w:rPr>
          <w:b/>
          <w:bCs/>
          <w:i/>
        </w:rPr>
        <w:t>Интегрированные творческие проекты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Уроки с использованием интегрированных творческих проектов нетрадиционны и вызывают особый интерес у детей, а также развивают творческие способности учащихся и эстетический вкус. Поэтому слабоуспевающие учащиеся (равнодушные, например, к истории, литературе, изобразительному искусству) с большим удовольствием готовятся к ним, проявляя активность и творческую инициативу. В результате у них создается положительная мотивация к самообразованию. Это, пожалуй, самая сильная сторона проекта.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 xml:space="preserve">Началом такого сотрудничества является создание информативных данных «Банк интегрированных творческих проектов». Особенность его заключается  </w:t>
      </w:r>
      <w:proofErr w:type="gramStart"/>
      <w:r w:rsidRPr="000A61BA">
        <w:rPr>
          <w:bCs/>
        </w:rPr>
        <w:t>следующем</w:t>
      </w:r>
      <w:proofErr w:type="gramEnd"/>
      <w:r w:rsidRPr="000A61BA">
        <w:rPr>
          <w:bCs/>
        </w:rPr>
        <w:t>: на уроке технологии изготавливают то или иное изделие как проект, на другом – осуществляют его защиту (или следует декоративное украшение на уроке изобразительного искусства, а затем идёт защита).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Возможен другой вариант: на уроках технологии мальчики делают из древесины основу для куклы-сувенира или для персонажей кукольного театра, а девочки на уроках технологии шьют костюмы.</w:t>
      </w:r>
    </w:p>
    <w:p w:rsidR="000A61BA" w:rsidRDefault="00FD0760" w:rsidP="00FD0760">
      <w:pPr>
        <w:spacing w:after="0"/>
        <w:ind w:left="-709" w:firstLine="709"/>
        <w:jc w:val="both"/>
        <w:rPr>
          <w:bCs/>
        </w:rPr>
      </w:pPr>
      <w:r>
        <w:rPr>
          <w:bCs/>
        </w:rPr>
        <w:t>Предлагаю</w:t>
      </w:r>
      <w:r w:rsidR="000A61BA" w:rsidRPr="000A61BA">
        <w:rPr>
          <w:bCs/>
        </w:rPr>
        <w:t xml:space="preserve"> варианты некоторых интегрированных проектов, которые выполняются учащимися под руководством учителей технологии, изобразительного искусства, истории, литературы.</w:t>
      </w:r>
    </w:p>
    <w:p w:rsidR="00304BDD" w:rsidRPr="000A61BA" w:rsidRDefault="00304BDD" w:rsidP="00FD0760">
      <w:pPr>
        <w:spacing w:after="0"/>
        <w:ind w:left="-709" w:firstLine="709"/>
        <w:jc w:val="both"/>
        <w:rPr>
          <w:bCs/>
        </w:rPr>
      </w:pPr>
    </w:p>
    <w:p w:rsidR="000A61BA" w:rsidRPr="00304BDD" w:rsidRDefault="000A61BA" w:rsidP="00304BDD">
      <w:pPr>
        <w:spacing w:after="0"/>
        <w:ind w:left="-709" w:firstLine="709"/>
        <w:jc w:val="center"/>
        <w:rPr>
          <w:b/>
          <w:bCs/>
          <w:i/>
        </w:rPr>
      </w:pPr>
      <w:r w:rsidRPr="00304BDD">
        <w:rPr>
          <w:b/>
          <w:bCs/>
          <w:i/>
        </w:rPr>
        <w:t>Осно</w:t>
      </w:r>
      <w:r w:rsidR="00FD0760" w:rsidRPr="00304BDD">
        <w:rPr>
          <w:b/>
          <w:bCs/>
          <w:i/>
        </w:rPr>
        <w:t xml:space="preserve">вные требования, предъявляемые </w:t>
      </w:r>
      <w:r w:rsidRPr="00304BDD">
        <w:rPr>
          <w:b/>
          <w:bCs/>
          <w:i/>
        </w:rPr>
        <w:t>к учебным проектам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1. Наличие значимой проблемы/задачи, требующей интегрированного знания, исследовательского поиска её решения (например, исследование забытых народных промыслов, исторических архитектурных памятников культуры, техники и предметов быта и т. п.).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lastRenderedPageBreak/>
        <w:t>2. Практическая, теоретическая, познавательная значимость предполагаемых результатов (например, доклад о факторах, влияющих на это состояние, тенденциях, прослеживающихся в развитии данной проблемы; совместный с партнёрами по проекту выпуск газеты, альманаха с репортажами с места событий; план мероприятий и т. п.).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3. Самостоятельная (индивидуальная, парная, групповая) деятельность учащихся.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4. Структурирование содержательной части проекта (с указанием поэтапных результатов).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5. Использование исследовательских методов, предусматривающих определённую последовательность действий: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lang/>
        </w:rPr>
        <w:t></w:t>
      </w:r>
      <w:r w:rsidRPr="000A61BA">
        <w:rPr>
          <w:bCs/>
        </w:rPr>
        <w:t> выявление проблемы и вытекающих из неё задач исследования (использование в ходе совместного исследования методов «мозговой атаки», «круглого стола»);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lang/>
        </w:rPr>
        <w:t></w:t>
      </w:r>
      <w:r w:rsidRPr="000A61BA">
        <w:rPr>
          <w:bCs/>
        </w:rPr>
        <w:t> выдвижение гипотез, их решение;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lang/>
        </w:rPr>
        <w:t></w:t>
      </w:r>
      <w:r w:rsidRPr="000A61BA">
        <w:rPr>
          <w:bCs/>
        </w:rPr>
        <w:t xml:space="preserve"> обсуждение методов исследования (статистических, экспериментальных, наблюдений </w:t>
      </w:r>
      <w:r w:rsidRPr="000A61BA">
        <w:rPr>
          <w:bCs/>
        </w:rPr>
        <w:br/>
        <w:t>и пр.);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lang/>
        </w:rPr>
        <w:t></w:t>
      </w:r>
      <w:r w:rsidRPr="000A61BA">
        <w:rPr>
          <w:bCs/>
        </w:rPr>
        <w:t> обсуждение способов оформления конечных результатов (презентаций, защиты, творческих отчётов, просмотров и пр.);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lang/>
        </w:rPr>
        <w:t></w:t>
      </w:r>
      <w:r w:rsidRPr="000A61BA">
        <w:rPr>
          <w:bCs/>
        </w:rPr>
        <w:t> сбор, систематизация и анализ полученных данных;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lang/>
        </w:rPr>
        <w:t></w:t>
      </w:r>
      <w:r w:rsidRPr="000A61BA">
        <w:rPr>
          <w:bCs/>
        </w:rPr>
        <w:t> подведение итогов, оформление результатов, их презентация;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lang/>
        </w:rPr>
        <w:t></w:t>
      </w:r>
      <w:r w:rsidRPr="000A61BA">
        <w:rPr>
          <w:bCs/>
        </w:rPr>
        <w:t> выводы, выдвижение новых проблем исследования.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</w:rPr>
        <w:t>С понятием «учебный проект» тесно взаимосвязано понятие «метод проектов».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Cs/>
        </w:rPr>
      </w:pPr>
      <w:r w:rsidRPr="000A61BA">
        <w:rPr>
          <w:bCs/>
          <w:i/>
          <w:iCs/>
        </w:rPr>
        <w:t>Метод учебного проекта</w:t>
      </w:r>
      <w:r w:rsidRPr="000A61BA">
        <w:rPr>
          <w:bCs/>
        </w:rPr>
        <w:t xml:space="preserve"> – это способ организации самостоятельной деятельности учащихся, направленный на решение задачи учебного проекта, интегрирующий в себе проблемный подход, групповые методы, рефлексивные, </w:t>
      </w:r>
      <w:proofErr w:type="spellStart"/>
      <w:r w:rsidRPr="000A61BA">
        <w:rPr>
          <w:bCs/>
        </w:rPr>
        <w:t>презентативные</w:t>
      </w:r>
      <w:proofErr w:type="spellEnd"/>
      <w:r w:rsidRPr="000A61BA">
        <w:rPr>
          <w:bCs/>
        </w:rPr>
        <w:t>, исследовательские, поисковые и прочие методики.</w:t>
      </w:r>
    </w:p>
    <w:p w:rsidR="000A61BA" w:rsidRDefault="000A61BA" w:rsidP="00FD0760">
      <w:pPr>
        <w:spacing w:after="0"/>
        <w:ind w:left="-709" w:firstLine="709"/>
        <w:jc w:val="both"/>
        <w:rPr>
          <w:b/>
          <w:bCs/>
        </w:rPr>
      </w:pPr>
    </w:p>
    <w:p w:rsidR="000A61BA" w:rsidRPr="00304BDD" w:rsidRDefault="000A61BA" w:rsidP="00304BDD">
      <w:pPr>
        <w:spacing w:after="0"/>
        <w:ind w:left="-709" w:firstLine="709"/>
        <w:jc w:val="center"/>
        <w:rPr>
          <w:b/>
          <w:bCs/>
          <w:i/>
        </w:rPr>
      </w:pPr>
      <w:r w:rsidRPr="00304BDD">
        <w:rPr>
          <w:b/>
          <w:bCs/>
          <w:i/>
        </w:rPr>
        <w:t>Творческий проект на уроках технологии</w:t>
      </w:r>
      <w:r w:rsidR="00FD0760" w:rsidRPr="00304BDD">
        <w:rPr>
          <w:b/>
          <w:bCs/>
          <w:i/>
        </w:rPr>
        <w:t xml:space="preserve"> (из истории </w:t>
      </w:r>
      <w:r w:rsidR="00304BDD" w:rsidRPr="00304BDD">
        <w:rPr>
          <w:b/>
          <w:bCs/>
          <w:i/>
        </w:rPr>
        <w:t>возрождения</w:t>
      </w:r>
      <w:r w:rsidR="00FD0760" w:rsidRPr="00304BDD">
        <w:rPr>
          <w:b/>
          <w:bCs/>
          <w:i/>
        </w:rPr>
        <w:t>)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Будущее отныне принадлежит двум типам людей: человеку мысли и труда. В сущности, оба они составляют одно целое, ибо мыслить – значит трудиться.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i/>
          <w:iCs/>
        </w:rPr>
      </w:pPr>
      <w:r w:rsidRPr="000A61BA">
        <w:rPr>
          <w:i/>
          <w:iCs/>
        </w:rPr>
        <w:t>В. Гюго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 xml:space="preserve">Проектный метод обучения является сердцевиной методики технологического образования. Это интегрированный вид деятельности по созданию изделий и оказанию услуг, имеющих личную и общественную значимость. Теория и практика проектного подхода показывают, что он обеспечивает целостность педагогического процесса, позволяет в единстве осуществлять обучение, развитие и воспитание учащихся. Кроме того, создается положительная мотивация для самообразования. Это, пожалуй, самая сильная сторона проекта. Именно при выполнении творческих проектов учащиеся выявляют свои профессиональные способности, получают </w:t>
      </w:r>
      <w:r w:rsidRPr="000A61BA">
        <w:lastRenderedPageBreak/>
        <w:t>первоначальную специальную подготовку, в результате чего у них формируется осознанное профессиональное намерение.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Проектный метод обучения не открытие, а повторение уже имеющегося опыта на более высоком уровне развития человека. Во второй половине XX века он активно применялся в сельскохозяйственных школах США под названием «метод проблем» (термин «проект» узаконен в 1911 г.).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 xml:space="preserve">Основой метода проектов были педагогические концепции американского педагога, психолога, ведущего представителя философии </w:t>
      </w:r>
      <w:proofErr w:type="spellStart"/>
      <w:r w:rsidRPr="000A61BA">
        <w:t>прагматизации</w:t>
      </w:r>
      <w:proofErr w:type="spellEnd"/>
      <w:r w:rsidRPr="000A61BA">
        <w:t xml:space="preserve"> Джона </w:t>
      </w:r>
      <w:proofErr w:type="spellStart"/>
      <w:r w:rsidRPr="000A61BA">
        <w:t>Дьюи</w:t>
      </w:r>
      <w:proofErr w:type="spellEnd"/>
      <w:r w:rsidRPr="000A61BA">
        <w:t xml:space="preserve">. Его взгляды выражались в том, что вся деятельность школьника должна ориентироваться на формирование его мышления, в основе которого лежит личный опыт. Ученый  </w:t>
      </w:r>
      <w:r w:rsidR="00FD0760">
        <w:t>р</w:t>
      </w:r>
      <w:r w:rsidRPr="000A61BA">
        <w:t>азработал теорию воспитания, направленную на формирование личности, приспособленной к жизни и практической деятельности в условиях системы «свободного предпринимательства».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 xml:space="preserve">Продолжателем школы </w:t>
      </w:r>
      <w:proofErr w:type="spellStart"/>
      <w:r w:rsidRPr="000A61BA">
        <w:t>Дьюи</w:t>
      </w:r>
      <w:proofErr w:type="spellEnd"/>
      <w:r w:rsidRPr="000A61BA">
        <w:t xml:space="preserve"> были педагоги В. Х. </w:t>
      </w:r>
      <w:proofErr w:type="spellStart"/>
      <w:r w:rsidRPr="000A61BA">
        <w:t>Кильпатрик</w:t>
      </w:r>
      <w:proofErr w:type="spellEnd"/>
      <w:r w:rsidRPr="000A61BA">
        <w:t xml:space="preserve"> и Э. Д. </w:t>
      </w:r>
      <w:proofErr w:type="spellStart"/>
      <w:r w:rsidRPr="000A61BA">
        <w:t>Кельмигс</w:t>
      </w:r>
      <w:proofErr w:type="spellEnd"/>
      <w:r w:rsidRPr="000A61BA">
        <w:t>. В начале 20-х гг. проектный метод стал широко применяться в школах России, его развитие связано с именами отечественных педагогов Л. Э. Левина, П. П. </w:t>
      </w:r>
      <w:proofErr w:type="spellStart"/>
      <w:r w:rsidRPr="000A61BA">
        <w:t>Блонского</w:t>
      </w:r>
      <w:proofErr w:type="spellEnd"/>
      <w:r w:rsidRPr="000A61BA">
        <w:t>, С. Т. </w:t>
      </w:r>
      <w:proofErr w:type="spellStart"/>
      <w:r w:rsidRPr="000A61BA">
        <w:t>Шатского</w:t>
      </w:r>
      <w:proofErr w:type="spellEnd"/>
      <w:r w:rsidRPr="000A61BA">
        <w:t>. Идея «американизма», переработанная ими в тех условиях, была основным направлением работы данной группы педагогов. Ими были определены основные элементы метода проектов, это: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rPr>
          <w:lang/>
        </w:rPr>
        <w:t></w:t>
      </w:r>
      <w:r w:rsidRPr="000A61BA">
        <w:t xml:space="preserve"> реальный опыт ребенка, выявленный учителем;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rPr>
          <w:lang/>
        </w:rPr>
        <w:t></w:t>
      </w:r>
      <w:r w:rsidRPr="000A61BA">
        <w:t xml:space="preserve"> организованный опыт, основанный на знании учителя о способностях ребенка;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rPr>
          <w:lang/>
        </w:rPr>
        <w:t></w:t>
      </w:r>
      <w:r w:rsidRPr="000A61BA">
        <w:t xml:space="preserve"> соприкосновение с накопленным человеческим опытом (готовые знания ребенка);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rPr>
          <w:lang/>
        </w:rPr>
        <w:t></w:t>
      </w:r>
      <w:r w:rsidRPr="000A61BA">
        <w:t xml:space="preserve"> упражнения, развивающие нужные умения и навыки ребенка.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Сторонники метода проекта провозгласили его единственным средством преобразования школы-учебы в школу жизни. Универсализация метода привела к составлению и изданию комплексно-проектных программ для школ. Однако из-за допущенных перегибов, придания политической направленности внедрение метода проектов в советской школе оказалось неудачным, и в 1931 году данный метод был осужден и больше не применялся. Не последнюю роль в этом сыграл один из краеугольных постулатов проектного метода, который заключался в том, что «школьные проекты представляли собой как бы копии различных сторон хозяйственной жизни страны, чем обусловлено служебное подчинение им так называемых школьных предметов, как-то: письма, счета и чтения». При таком подходе к учебному процессу систематическое изучение основ наук подменялось участием в различных кампаниях, начиная от выращивания овощей и кончая подготовками к празднованию различных юбилеев. Такой метод обучения был справедливо отвергнут школой. Однако, как это бывает в жизни, одновременно были забыты и многие ценные педагогические находки.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 xml:space="preserve">Возрождая метод проекта, мы, по существу, ставим ту же задачу, что была провозглашена его основоположниками. По мнению профессора В. Х. </w:t>
      </w:r>
      <w:proofErr w:type="spellStart"/>
      <w:r w:rsidRPr="000A61BA">
        <w:t>Кильпатрик</w:t>
      </w:r>
      <w:proofErr w:type="spellEnd"/>
      <w:r w:rsidRPr="000A61BA">
        <w:t xml:space="preserve">, </w:t>
      </w:r>
      <w:r w:rsidRPr="000A61BA">
        <w:lastRenderedPageBreak/>
        <w:t xml:space="preserve">она заключается в воспитании человека, «умеющего работать, постоянно проявляя свою инициативу, ставящего себе широкие практические задачи и умеющего их выполнять». Одновременно перед нами возникают те же трудности, которые не позволили широко внедрить проектный метод в американской школе. К ним относится: необходимость наличия специальных мастерских и материалов, разносторонней подготовки учителя, </w:t>
      </w:r>
      <w:proofErr w:type="spellStart"/>
      <w:r w:rsidRPr="000A61BA">
        <w:t>непроработанность</w:t>
      </w:r>
      <w:proofErr w:type="spellEnd"/>
      <w:r w:rsidRPr="000A61BA">
        <w:t xml:space="preserve"> вопросов о способах организации деятельности, контроля и др.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Несмотря на то что опыт реализации названного выше проекта довольно полно освещен в ряде педагогических журналов, для внедрения проектного метода в школах его отнюдь не достаточно.</w:t>
      </w:r>
    </w:p>
    <w:p w:rsidR="000A61BA" w:rsidRDefault="000A61BA" w:rsidP="00FD0760">
      <w:pPr>
        <w:spacing w:after="0"/>
        <w:ind w:left="-709" w:firstLine="709"/>
        <w:jc w:val="both"/>
      </w:pPr>
      <w:r w:rsidRPr="000A61BA">
        <w:t xml:space="preserve">В стандарте общего образования по технологии при изучении предмета </w:t>
      </w:r>
      <w:r w:rsidR="00FD0760">
        <w:t xml:space="preserve">отводятся часы </w:t>
      </w:r>
      <w:r w:rsidRPr="000A61BA">
        <w:t xml:space="preserve">на освоение темы «Творческие проект» в учебной четверти. Организация выставки работ учащихся в конце четверти привлечет много внимания, позволит выбрать и проанализировать ученические работы для участия в районных городских конкурсах творческих проектов. </w:t>
      </w:r>
    </w:p>
    <w:p w:rsidR="00304BDD" w:rsidRDefault="00304BDD" w:rsidP="00FD0760">
      <w:pPr>
        <w:spacing w:after="0"/>
        <w:ind w:left="-709" w:firstLine="709"/>
        <w:jc w:val="both"/>
      </w:pPr>
    </w:p>
    <w:p w:rsidR="00FD0760" w:rsidRPr="00304BDD" w:rsidRDefault="00FD0760" w:rsidP="00FD0760">
      <w:pPr>
        <w:spacing w:after="0"/>
        <w:ind w:left="-709" w:firstLine="709"/>
        <w:jc w:val="center"/>
        <w:rPr>
          <w:b/>
          <w:bCs/>
          <w:i/>
        </w:rPr>
      </w:pPr>
      <w:r w:rsidRPr="00304BDD">
        <w:rPr>
          <w:b/>
          <w:i/>
        </w:rPr>
        <w:t>Что мы называем «презентацией проекта» и какой она должна быть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/>
          <w:bCs/>
        </w:rPr>
      </w:pPr>
      <w:r w:rsidRPr="000A61BA">
        <w:rPr>
          <w:b/>
          <w:bCs/>
        </w:rPr>
        <w:t>Цели: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i/>
          <w:iCs/>
        </w:rPr>
      </w:pPr>
      <w:r w:rsidRPr="000A61BA">
        <w:t xml:space="preserve">1. Образовательная: </w:t>
      </w:r>
      <w:r w:rsidRPr="000A61BA">
        <w:rPr>
          <w:i/>
          <w:iCs/>
        </w:rPr>
        <w:t>обобщить знания по теме «Творческий проект».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i/>
          <w:iCs/>
        </w:rPr>
      </w:pPr>
      <w:r w:rsidRPr="000A61BA">
        <w:t xml:space="preserve">2. Развивающая: </w:t>
      </w:r>
      <w:r w:rsidRPr="000A61BA">
        <w:rPr>
          <w:i/>
          <w:iCs/>
        </w:rPr>
        <w:t>способствовать развитию у школьников творческой самореализации.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 xml:space="preserve">3. Воспитательная: </w:t>
      </w:r>
      <w:r w:rsidRPr="000A61BA">
        <w:rPr>
          <w:i/>
          <w:iCs/>
        </w:rPr>
        <w:t>воспитывать толерантность, индивидуализм и коллективизм, ответственность, инициативность и творческое отношение к делу</w:t>
      </w:r>
      <w:r w:rsidRPr="000A61BA">
        <w:t>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rPr>
          <w:b/>
          <w:bCs/>
        </w:rPr>
        <w:t>Демонстрационный материал:</w:t>
      </w:r>
      <w:r w:rsidRPr="000A61BA">
        <w:t xml:space="preserve"> проектные изделия учащихся, презентации.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/>
          <w:bCs/>
        </w:rPr>
      </w:pPr>
      <w:r w:rsidRPr="000A61BA">
        <w:rPr>
          <w:b/>
          <w:bCs/>
        </w:rPr>
        <w:t>Рекомендации к уроку.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Защита проекта демонстрирует существенное отличие применённых форм обучения от иных, это отчет о проведении длительной творческой работы учащихся. Поэтому завершить ее желательно не обыденно, а торжественно: оформить выставку проектов, подготовить мультимедийное оборудование, стенды для размещения проектной документации, чтобы учащиеся могли демонстрировать любой уровень защиты – стендовый или презентационный. Продумать расположение мест для слушателей, выступающих, комиссии. Можно пригласить на защиту (по возможности) администрацию, классных руководителей, родителей, учителей-предметников (если проект интегрированный и т. д.), чтобы учащиеся почувствовали значимость своей деятельности. Договоритесь заранее с администрацией о поощрении лучших проектов, особенно тех, которые решают проблемы школы.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 xml:space="preserve">Защита проекта включает в себя работу всей команды </w:t>
      </w:r>
      <w:r w:rsidRPr="000A61BA">
        <w:rPr>
          <w:i/>
          <w:iCs/>
        </w:rPr>
        <w:t>(если работа выполнялась группой учащихся)</w:t>
      </w:r>
      <w:r w:rsidRPr="000A61BA">
        <w:t>: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1. Оформление мини-выставки проектных изделий, их демонстрация.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2. Оформление материала на доске или стендах из ватмана, с фотографиями, рисунками, схемами, наглядно представляющими суть проекта.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lastRenderedPageBreak/>
        <w:t>3. Устная презентация проекта. От команды могут принимать участие несколько человек в изложении сути найденного решения проблемы, сопровождая аргументацию позиции слайдами, видеофильмом и прочими техническими средствами.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4. Ответы на каверзные и серьезные вопросы оппонентов.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5. Представление папки с конструкторской документацией, в которой полно и доказательно представлена логика работы над проектом.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На таких защитах учащиеся демонстрируют не только свои знания, умения, они учатся грамотно говорить, компетентно представлять вариант решения проблемы, аргументированно и четко отвечать на вопросы, отстаивая разработанную позицию проекта.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Таким образом, достигается главное – осознание подростком важности участия в решении актуальных вопросов, попытка найти и предложить свои варианты решения проблем.</w:t>
      </w:r>
    </w:p>
    <w:p w:rsidR="000A61BA" w:rsidRDefault="000A61BA" w:rsidP="00FD0760">
      <w:pPr>
        <w:spacing w:after="0"/>
        <w:ind w:left="-709" w:firstLine="709"/>
        <w:jc w:val="both"/>
      </w:pPr>
      <w:r w:rsidRPr="000A61BA">
        <w:t>Результаты защиты проекта заносятся в зачетный лист, выставляется итоговая отметка за четверть.</w:t>
      </w:r>
    </w:p>
    <w:p w:rsidR="00304BDD" w:rsidRPr="000A61BA" w:rsidRDefault="00304BDD" w:rsidP="00FD0760">
      <w:pPr>
        <w:spacing w:after="0"/>
        <w:ind w:left="-709" w:firstLine="709"/>
        <w:jc w:val="both"/>
      </w:pPr>
    </w:p>
    <w:p w:rsidR="000A61BA" w:rsidRPr="000A61BA" w:rsidRDefault="00FD0760" w:rsidP="00FD0760">
      <w:pPr>
        <w:spacing w:after="0"/>
        <w:ind w:left="-709" w:firstLine="709"/>
        <w:jc w:val="both"/>
      </w:pPr>
      <w:r w:rsidRPr="00304BDD">
        <w:rPr>
          <w:b/>
          <w:bCs/>
          <w:i/>
        </w:rPr>
        <w:t>Как должно проходить оценивание проекта</w:t>
      </w:r>
      <w:r w:rsidR="000A61BA" w:rsidRPr="000A61BA">
        <w:t xml:space="preserve"> проводится по 10 критериям на четырех уровнях – 0, 5, 10, 20 баллов. В процессе выступления учащихся по каждому пункту ставится свой балл, затем подсчитывается сумма баллов. Для перехода к традиционной системе отметок можно воспользоваться ключом (в баллах):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«отлично» – 155–200 баллов;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«хорошо» – 100–150 баллов;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«удовлетворительно» – менее 100 баллов.</w:t>
      </w:r>
    </w:p>
    <w:p w:rsidR="000A61BA" w:rsidRPr="000A61BA" w:rsidRDefault="000A61BA" w:rsidP="00FD0760">
      <w:pPr>
        <w:spacing w:after="0"/>
        <w:ind w:left="-709" w:firstLine="709"/>
        <w:jc w:val="both"/>
        <w:rPr>
          <w:b/>
          <w:bCs/>
        </w:rPr>
      </w:pPr>
      <w:r w:rsidRPr="000A61BA">
        <w:rPr>
          <w:b/>
          <w:bCs/>
        </w:rPr>
        <w:t>Критерии оценки: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Устный доклад: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1. Аргументированность выбора темы, практическая направленность проекта и значимость выполняемой работы.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2. Аргументированность предлагаемых решений, подходов, выводов, использование литературы.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3. Оригинальность темы, подходов, найденных решений, аргументации материального воплощения и представления проекта. Объем и глубина знаний по теме или предмету.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4. Культура речи, манера держаться, использование наглядных средств, чувство времени, импровизационное начало, удержание внимания аудитории.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5. Ответы на вопросы: полнота, аргументированность, убедительность, дружелюбие, стремление использовать ответы для успешного раскрытия темы и сильных сторон проекта.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Техническая документация: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Качество записи: оформление, соответствие стандартным требованиям.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Качество эскизов, схем, рисунков, чертежей, технологической карты.</w:t>
      </w:r>
    </w:p>
    <w:p w:rsidR="000A61BA" w:rsidRDefault="000A61BA" w:rsidP="00FD0760">
      <w:pPr>
        <w:spacing w:after="0"/>
        <w:ind w:left="-709" w:firstLine="709"/>
        <w:jc w:val="both"/>
      </w:pPr>
      <w:r w:rsidRPr="000A61BA">
        <w:lastRenderedPageBreak/>
        <w:t>Объем, полнота разработок, выполнение принятых этапов проектирования, самостоятельность, завершенность.</w:t>
      </w:r>
    </w:p>
    <w:p w:rsidR="00304BDD" w:rsidRPr="000A61BA" w:rsidRDefault="00304BDD" w:rsidP="00FD0760">
      <w:pPr>
        <w:spacing w:after="0"/>
        <w:ind w:left="-709" w:firstLine="709"/>
        <w:jc w:val="both"/>
      </w:pPr>
    </w:p>
    <w:p w:rsidR="000A61BA" w:rsidRPr="00304BDD" w:rsidRDefault="000A61BA" w:rsidP="00304BDD">
      <w:pPr>
        <w:spacing w:after="0"/>
        <w:ind w:left="-709" w:firstLine="709"/>
        <w:jc w:val="center"/>
        <w:rPr>
          <w:b/>
          <w:bCs/>
          <w:i/>
        </w:rPr>
      </w:pPr>
      <w:r w:rsidRPr="00304BDD">
        <w:rPr>
          <w:b/>
          <w:bCs/>
          <w:i/>
        </w:rPr>
        <w:t>Организация школьной выставки творческих работ учащихся.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Материальное воплощение проекта и его качество.</w:t>
      </w:r>
    </w:p>
    <w:p w:rsidR="000A61BA" w:rsidRDefault="000A61BA" w:rsidP="00FD0760">
      <w:pPr>
        <w:spacing w:after="0"/>
        <w:ind w:left="-709" w:firstLine="709"/>
        <w:jc w:val="both"/>
      </w:pPr>
      <w:r w:rsidRPr="000A61BA">
        <w:t>Для развития у школьников творческих интересов большое значение имеет школьная выставка, которая обязательно должна быть итогом проектной деятельности учащихся, так как именно она формирует эстетические качества, развивает интерес к предмету «Технология», проектной деятельности, формирует стремление жить и трудиться по законам красоты.</w:t>
      </w:r>
    </w:p>
    <w:p w:rsidR="00304BDD" w:rsidRPr="000A61BA" w:rsidRDefault="00304BDD" w:rsidP="00FD0760">
      <w:pPr>
        <w:spacing w:after="0"/>
        <w:ind w:left="-709" w:firstLine="709"/>
        <w:jc w:val="both"/>
      </w:pPr>
    </w:p>
    <w:p w:rsidR="000A61BA" w:rsidRPr="00304BDD" w:rsidRDefault="00FD0760" w:rsidP="00304BDD">
      <w:pPr>
        <w:spacing w:after="0"/>
        <w:ind w:left="-709" w:firstLine="709"/>
        <w:jc w:val="center"/>
        <w:rPr>
          <w:b/>
          <w:bCs/>
          <w:i/>
        </w:rPr>
      </w:pPr>
      <w:r w:rsidRPr="00304BDD">
        <w:rPr>
          <w:b/>
          <w:bCs/>
          <w:i/>
        </w:rPr>
        <w:t>Как должна заканчиваться</w:t>
      </w:r>
      <w:bookmarkStart w:id="0" w:name="_GoBack"/>
      <w:bookmarkEnd w:id="0"/>
      <w:r w:rsidRPr="00304BDD">
        <w:rPr>
          <w:b/>
          <w:bCs/>
          <w:i/>
        </w:rPr>
        <w:t xml:space="preserve"> работа над проектом</w:t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>Большую роль в формировании национальной культуры и эстетического вкуса учащихся играет создание предметных проектов декоративно-прикладного искусства и народных промыслов.</w:t>
      </w:r>
    </w:p>
    <w:p w:rsidR="000A61BA" w:rsidRPr="000A61BA" w:rsidRDefault="008F13C8" w:rsidP="00FD0760">
      <w:pPr>
        <w:spacing w:after="0"/>
        <w:ind w:left="-709" w:firstLine="70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151765</wp:posOffset>
            </wp:positionV>
            <wp:extent cx="2324100" cy="1746885"/>
            <wp:effectExtent l="133350" t="76200" r="114300" b="43815"/>
            <wp:wrapTight wrapText="bothSides">
              <wp:wrapPolygon edited="0">
                <wp:start x="-1062" y="-942"/>
                <wp:lineTo x="-1239" y="17902"/>
                <wp:lineTo x="1239" y="21671"/>
                <wp:lineTo x="1770" y="22142"/>
                <wp:lineTo x="22308" y="22142"/>
                <wp:lineTo x="22485" y="22142"/>
                <wp:lineTo x="22662" y="21906"/>
                <wp:lineTo x="22485" y="21671"/>
                <wp:lineTo x="22485" y="6595"/>
                <wp:lineTo x="22308" y="3062"/>
                <wp:lineTo x="22308" y="2827"/>
                <wp:lineTo x="19475" y="-942"/>
                <wp:lineTo x="-1062" y="-942"/>
              </wp:wrapPolygon>
            </wp:wrapTight>
            <wp:docPr id="2" name="Рисунок 1" descr="D:\мама работа\старое\база кабинета\P4121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а работа\старое\база кабинета\P41211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74688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0A61BA" w:rsidRPr="000A61BA" w:rsidRDefault="000A61BA" w:rsidP="00FD0760">
      <w:pPr>
        <w:spacing w:after="0"/>
        <w:ind w:left="-709" w:firstLine="709"/>
        <w:jc w:val="both"/>
      </w:pPr>
      <w:r w:rsidRPr="000A61BA">
        <w:t xml:space="preserve">Благодаря </w:t>
      </w:r>
      <w:proofErr w:type="gramStart"/>
      <w:r w:rsidRPr="000A61BA">
        <w:t>тому</w:t>
      </w:r>
      <w:proofErr w:type="gramEnd"/>
      <w:r w:rsidRPr="000A61BA">
        <w:t xml:space="preserve"> что учащиеся сами создают эти предметы – от идеи до конечного результата, у них появляется повышенный интерес к изготовлению данных изделий.</w:t>
      </w:r>
    </w:p>
    <w:p w:rsidR="008F13C8" w:rsidRDefault="008F13C8" w:rsidP="008F13C8">
      <w:pPr>
        <w:spacing w:after="0"/>
        <w:ind w:left="-709" w:firstLine="70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1951990</wp:posOffset>
            </wp:positionH>
            <wp:positionV relativeFrom="paragraph">
              <wp:posOffset>229870</wp:posOffset>
            </wp:positionV>
            <wp:extent cx="1848485" cy="1771650"/>
            <wp:effectExtent l="114300" t="76200" r="94615" b="38100"/>
            <wp:wrapNone/>
            <wp:docPr id="3" name="Рисунок 2" descr="D:\мама работа\старое\Дина\DSC_0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ама работа\старое\Дина\DSC_00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0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77165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F13C8" w:rsidRPr="008F13C8" w:rsidRDefault="008F13C8" w:rsidP="008F13C8"/>
    <w:p w:rsidR="008F13C8" w:rsidRPr="008F13C8" w:rsidRDefault="008F13C8" w:rsidP="008F13C8"/>
    <w:p w:rsidR="008F13C8" w:rsidRPr="008F13C8" w:rsidRDefault="00854468" w:rsidP="008F13C8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-475615</wp:posOffset>
            </wp:positionH>
            <wp:positionV relativeFrom="paragraph">
              <wp:posOffset>241935</wp:posOffset>
            </wp:positionV>
            <wp:extent cx="2286000" cy="1714500"/>
            <wp:effectExtent l="114300" t="76200" r="76200" b="38100"/>
            <wp:wrapNone/>
            <wp:docPr id="4" name="Рисунок 3" descr="D:\мама работа\старое\каникулы\P4111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ама работа\старое\каникулы\P41110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F13C8" w:rsidRPr="008F13C8" w:rsidRDefault="008F13C8" w:rsidP="008F13C8"/>
    <w:p w:rsidR="008F13C8" w:rsidRPr="008F13C8" w:rsidRDefault="008F13C8" w:rsidP="008F13C8"/>
    <w:p w:rsidR="008F13C8" w:rsidRPr="008F13C8" w:rsidRDefault="008F13C8" w:rsidP="008F13C8"/>
    <w:p w:rsidR="008F13C8" w:rsidRPr="008F13C8" w:rsidRDefault="008F13C8" w:rsidP="008F13C8"/>
    <w:p w:rsidR="008F13C8" w:rsidRPr="008F13C8" w:rsidRDefault="00854468" w:rsidP="008F13C8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121285</wp:posOffset>
            </wp:positionV>
            <wp:extent cx="2143125" cy="1607185"/>
            <wp:effectExtent l="114300" t="95250" r="104775" b="69215"/>
            <wp:wrapNone/>
            <wp:docPr id="6" name="Рисунок 5" descr="D:\мама работа\старое\конкурс\DSCF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мама работа\старое\конкурс\DSCF1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0718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F13C8" w:rsidRDefault="00854468" w:rsidP="008F13C8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243840</wp:posOffset>
            </wp:positionV>
            <wp:extent cx="2298700" cy="1609725"/>
            <wp:effectExtent l="114300" t="95250" r="101600" b="66675"/>
            <wp:wrapNone/>
            <wp:docPr id="7" name="Рисунок 6" descr="D:\мама работа\старое\конкурс\Соколовская Анастасия. Пасхальная компози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ама работа\старое\конкурс\Соколовская Анастасия. Пасхальная композиц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6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60972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F12C76" w:rsidRPr="008F13C8" w:rsidRDefault="008F13C8" w:rsidP="008F13C8">
      <w:pPr>
        <w:tabs>
          <w:tab w:val="left" w:pos="6900"/>
        </w:tabs>
      </w:pPr>
      <w:r>
        <w:tab/>
      </w:r>
    </w:p>
    <w:sectPr w:rsidR="00F12C76" w:rsidRPr="008F13C8" w:rsidSect="00FD0760">
      <w:pgSz w:w="12240" w:h="15840"/>
      <w:pgMar w:top="1134" w:right="850" w:bottom="1134" w:left="1701" w:header="720" w:footer="720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1BA"/>
    <w:rsid w:val="000A61BA"/>
    <w:rsid w:val="00304BDD"/>
    <w:rsid w:val="006C0B77"/>
    <w:rsid w:val="00786130"/>
    <w:rsid w:val="008242FF"/>
    <w:rsid w:val="00854468"/>
    <w:rsid w:val="00870751"/>
    <w:rsid w:val="008F13C8"/>
    <w:rsid w:val="00922C48"/>
    <w:rsid w:val="00B915B7"/>
    <w:rsid w:val="00DC51C3"/>
    <w:rsid w:val="00EA59DF"/>
    <w:rsid w:val="00ED7894"/>
    <w:rsid w:val="00EE4070"/>
    <w:rsid w:val="00F12C76"/>
    <w:rsid w:val="00FD0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3C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3C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544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mailto:01_09_1988@mail.ru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2085</Words>
  <Characters>11890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Диана</cp:lastModifiedBy>
  <cp:revision>2</cp:revision>
  <cp:lastPrinted>2022-12-18T13:23:00Z</cp:lastPrinted>
  <dcterms:created xsi:type="dcterms:W3CDTF">2022-12-18T13:29:00Z</dcterms:created>
  <dcterms:modified xsi:type="dcterms:W3CDTF">2022-12-18T13:29:00Z</dcterms:modified>
</cp:coreProperties>
</file>